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72" w:rsidRDefault="00857F72" w:rsidP="00857F72">
      <w:r>
        <w:t>Température</w:t>
      </w:r>
      <w:r>
        <w:t xml:space="preserve"> extérieure</w:t>
      </w:r>
    </w:p>
    <w:p w:rsidR="00857F72" w:rsidRDefault="00857F72" w:rsidP="00857F72"/>
    <w:p w:rsidR="00857F72" w:rsidRDefault="00857F72" w:rsidP="00857F72">
      <w:r>
        <w:t xml:space="preserve">On observe au début du vol une inversion du </w:t>
      </w:r>
      <w:r>
        <w:t>gradient</w:t>
      </w:r>
      <w:r>
        <w:t xml:space="preserve"> de température (</w:t>
      </w:r>
      <w:r>
        <w:t xml:space="preserve">phénomène expliqué sur ce lien </w:t>
      </w:r>
      <w:r>
        <w:t>mais un peu comp</w:t>
      </w:r>
      <w:r>
        <w:t xml:space="preserve">liqué peut être pour les </w:t>
      </w:r>
      <w:proofErr w:type="gramStart"/>
      <w:r>
        <w:t>élèves</w:t>
      </w:r>
      <w:r>
        <w:t>:</w:t>
      </w:r>
      <w:proofErr w:type="gramEnd"/>
      <w:r>
        <w:t xml:space="preserve"> </w:t>
      </w:r>
      <w:r>
        <w:t>http://meteocentre.com/intermet/temperature/inversion.htm)</w:t>
      </w:r>
    </w:p>
    <w:p w:rsidR="00857F72" w:rsidRDefault="00857F72" w:rsidP="00857F72"/>
    <w:p w:rsidR="00857F72" w:rsidRDefault="00857F72" w:rsidP="00857F72">
      <w:r>
        <w:t>La température décroit linéairement, on est dans la troposphère. Lorsq</w:t>
      </w:r>
      <w:r>
        <w:t xml:space="preserve">u'elle se stabilise et augmente </w:t>
      </w:r>
      <w:r>
        <w:t xml:space="preserve">à nouveau on est dans la stratosphère. On début du vol, dans les </w:t>
      </w:r>
      <w:r>
        <w:t xml:space="preserve">couches denses de l'atmosphère, les </w:t>
      </w:r>
      <w:r>
        <w:t>variations de température sont faibles. Quand l'air se raréfie</w:t>
      </w:r>
      <w:r>
        <w:t xml:space="preserve">, la température fluctue car le capteur </w:t>
      </w:r>
      <w:r>
        <w:t>est moins refroidi par l'air ambient et varie plutôt au rythm</w:t>
      </w:r>
      <w:r>
        <w:t xml:space="preserve">e du rayonnement solaire (et de la rotation </w:t>
      </w:r>
      <w:r>
        <w:t xml:space="preserve">de la nacelle). </w:t>
      </w:r>
    </w:p>
    <w:p w:rsidR="00857F72" w:rsidRDefault="00857F72" w:rsidP="00857F72"/>
    <w:p w:rsidR="00857F72" w:rsidRDefault="00857F72" w:rsidP="00857F72">
      <w:r>
        <w:t xml:space="preserve">Lors de la descente, le ballon retraverse les couches de l'atmosphère. Cependant le ballon </w:t>
      </w:r>
      <w:r>
        <w:t xml:space="preserve">descend plus vite </w:t>
      </w:r>
      <w:r>
        <w:t>ce qui augmente les échanges thermiques capteur-air. Ainsi les mesures sont</w:t>
      </w:r>
      <w:r>
        <w:t xml:space="preserve"> plus précises et cela explique </w:t>
      </w:r>
      <w:r>
        <w:t xml:space="preserve">pourquoi la température dans la </w:t>
      </w:r>
      <w:r>
        <w:t xml:space="preserve">stratosphère parait plus faible (phénomène similaire lorsque l'on met la </w:t>
      </w:r>
      <w:r>
        <w:t xml:space="preserve">main en dehors d'une voiture </w:t>
      </w:r>
      <w:r>
        <w:t xml:space="preserve">à forte vitesse. On ressent une </w:t>
      </w:r>
      <w:r>
        <w:t>températu</w:t>
      </w:r>
      <w:r>
        <w:t xml:space="preserve">re plus froide. Ce n'est pas le </w:t>
      </w:r>
      <w:r>
        <w:t xml:space="preserve">cas mais c'est la vitesse </w:t>
      </w:r>
      <w:r>
        <w:t xml:space="preserve">de l'air qui équilibre mieux la </w:t>
      </w:r>
      <w:bookmarkStart w:id="0" w:name="_GoBack"/>
      <w:bookmarkEnd w:id="0"/>
      <w:r>
        <w:t>température</w:t>
      </w:r>
      <w:r>
        <w:t xml:space="preserve"> de la main avec l'air ambiant)</w:t>
      </w:r>
    </w:p>
    <w:p w:rsidR="00857F72" w:rsidRDefault="00857F72" w:rsidP="00857F72"/>
    <w:p w:rsidR="00857F72" w:rsidRDefault="00857F72" w:rsidP="00857F72">
      <w:r>
        <w:t>Température intérieure</w:t>
      </w:r>
    </w:p>
    <w:p w:rsidR="00857F72" w:rsidRDefault="00857F72" w:rsidP="00857F72"/>
    <w:p w:rsidR="00857F72" w:rsidRDefault="00857F72" w:rsidP="00857F72">
      <w:r>
        <w:t xml:space="preserve">Rien de spécial, elle est l'image de la température extérieure avec un </w:t>
      </w:r>
      <w:r>
        <w:t xml:space="preserve">retard. En fin de vol, il fait </w:t>
      </w:r>
      <w:r>
        <w:t>ainsi + froid dans la nacelle qu'à l'extérieur</w:t>
      </w:r>
    </w:p>
    <w:p w:rsidR="00857F72" w:rsidRDefault="00857F72" w:rsidP="00857F72"/>
    <w:p w:rsidR="00857F72" w:rsidRDefault="00857F72" w:rsidP="00857F72">
      <w:r>
        <w:t>Luminosité</w:t>
      </w:r>
    </w:p>
    <w:p w:rsidR="00857F72" w:rsidRDefault="00857F72" w:rsidP="00857F72"/>
    <w:p w:rsidR="00C50FE3" w:rsidRDefault="00857F72" w:rsidP="00857F72">
      <w:r>
        <w:t xml:space="preserve">Au début du vol le ballon reste sous les nuages et la luminosité est </w:t>
      </w:r>
      <w:r>
        <w:t xml:space="preserve">constante. Un premier nuage est </w:t>
      </w:r>
      <w:r>
        <w:t>traversé (premier front brutal) puis un deuxième. A mesure que le ballon mont</w:t>
      </w:r>
      <w:r>
        <w:t xml:space="preserve">e, il y a de moins en moins de </w:t>
      </w:r>
      <w:r>
        <w:t xml:space="preserve">diffusion par l'air, le soleil agit comme une source </w:t>
      </w:r>
      <w:r>
        <w:t xml:space="preserve">de lumière plus ponctuelle. Les oscillations correspondent </w:t>
      </w:r>
      <w:r>
        <w:t>ainsi à la rotation de la nacelle qui est tantôt au soleil, tantôt à l'ombre</w:t>
      </w:r>
      <w:r>
        <w:t xml:space="preserve">. On peut, en zoomant, calculer </w:t>
      </w:r>
      <w:r>
        <w:t>la vitesse de rotation de la nacelle.</w:t>
      </w:r>
    </w:p>
    <w:sectPr w:rsidR="00C5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2"/>
    <w:rsid w:val="00857F72"/>
    <w:rsid w:val="00C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5E55"/>
  <w15:chartTrackingRefBased/>
  <w15:docId w15:val="{E0632129-AF74-49E7-B836-BFF7E136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2016-05-26T17:16:00Z</dcterms:created>
  <dcterms:modified xsi:type="dcterms:W3CDTF">2016-05-26T17:20:00Z</dcterms:modified>
</cp:coreProperties>
</file>